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6" w:rsidRPr="00C07296" w:rsidRDefault="00C07296" w:rsidP="00C07296">
      <w:pPr>
        <w:widowControl/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  <w:r w:rsidRPr="00C07296">
        <w:rPr>
          <w:b/>
          <w:sz w:val="28"/>
          <w:szCs w:val="28"/>
        </w:rPr>
        <w:t>Кроме того, в Перечень жизненно необходимых и важнейших лекарственных препаратов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C07296" w:rsidRDefault="00C07296" w:rsidP="00C07296">
      <w:pPr>
        <w:widowControl/>
        <w:autoSpaceDE w:val="0"/>
        <w:autoSpaceDN w:val="0"/>
        <w:adjustRightInd w:val="0"/>
        <w:spacing w:line="264" w:lineRule="auto"/>
        <w:jc w:val="both"/>
        <w:rPr>
          <w:sz w:val="1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237"/>
      </w:tblGrid>
      <w:tr w:rsidR="00C07296" w:rsidTr="00C072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непатентованное</w:t>
            </w:r>
          </w:p>
          <w:p w:rsidR="00C07296" w:rsidRDefault="00C07296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(МНН) или состав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C07296" w:rsidRDefault="00C07296" w:rsidP="00C07296">
      <w:pPr>
        <w:widowControl/>
        <w:autoSpaceDE w:val="0"/>
        <w:autoSpaceDN w:val="0"/>
        <w:adjustRightInd w:val="0"/>
        <w:spacing w:line="264" w:lineRule="auto"/>
        <w:jc w:val="both"/>
        <w:rPr>
          <w:sz w:val="2"/>
          <w:szCs w:val="24"/>
        </w:rPr>
      </w:pPr>
    </w:p>
    <w:tbl>
      <w:tblPr>
        <w:tblStyle w:val="11"/>
        <w:tblW w:w="10065" w:type="dxa"/>
        <w:tblInd w:w="-176" w:type="dxa"/>
        <w:tblLayout w:type="fixed"/>
        <w:tblLook w:val="04A0"/>
      </w:tblPr>
      <w:tblGrid>
        <w:gridCol w:w="3855"/>
        <w:gridCol w:w="6210"/>
      </w:tblGrid>
      <w:tr w:rsidR="00C07296" w:rsidTr="00C07296">
        <w:trPr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для наркоза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эфир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диэтиловый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для наркоза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для лечения аллергических реакций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мебгидролин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драже, таблетки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Средства, влияющие на центральную нервную систему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актовегин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никетамид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аммиака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Антибактериальные средства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дорипенем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нитрофурал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таблетки, раствор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сульфацетамид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глазные капли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фосфомицин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раствора для приема внутрь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Средства, влияющие на систему свертывания крови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фондапаринукс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натрия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Средства, влияющие на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сердечно-сосудистую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систему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амлодипин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+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валсартан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фозиноприл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Антисептики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йод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Спазмолитические средства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таблетки, раствор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бендазол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таблетки, раствор для инъекций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Неполовые гормоны, синтетические субстанции и антигормоны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дексаметазон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глазные капли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тетракаин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глазные капли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Средства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нормализующие микрофлору кишечника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лактобактерии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ацидофильные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таблетки, порошок,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лиофилизат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приготовления суспензии для приема внутрь</w:t>
            </w:r>
          </w:p>
        </w:tc>
      </w:tr>
      <w:tr w:rsidR="00C07296" w:rsidTr="00C0729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Антикоагулянты</w:t>
            </w:r>
          </w:p>
        </w:tc>
      </w:tr>
      <w:tr w:rsidR="00C07296" w:rsidTr="00C072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надропарин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кальция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96" w:rsidRDefault="00C07296">
            <w:pPr>
              <w:widowControl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 для инъекций в шприцах</w:t>
            </w:r>
          </w:p>
        </w:tc>
      </w:tr>
    </w:tbl>
    <w:p w:rsidR="00C07296" w:rsidRDefault="00C07296" w:rsidP="00C07296">
      <w:pPr>
        <w:rPr>
          <w:b/>
          <w:sz w:val="24"/>
          <w:szCs w:val="24"/>
        </w:rPr>
      </w:pPr>
    </w:p>
    <w:p w:rsidR="006404A9" w:rsidRPr="0080690A" w:rsidRDefault="006404A9" w:rsidP="006159FA">
      <w:pPr>
        <w:rPr>
          <w:b/>
          <w:sz w:val="24"/>
          <w:szCs w:val="24"/>
        </w:rPr>
      </w:pPr>
    </w:p>
    <w:sectPr w:rsidR="006404A9" w:rsidRPr="0080690A" w:rsidSect="009D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709"/>
    <w:multiLevelType w:val="hybridMultilevel"/>
    <w:tmpl w:val="555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E5E"/>
    <w:rsid w:val="00007CF5"/>
    <w:rsid w:val="00043036"/>
    <w:rsid w:val="00062E5E"/>
    <w:rsid w:val="000671E5"/>
    <w:rsid w:val="00087B43"/>
    <w:rsid w:val="000A07FD"/>
    <w:rsid w:val="000B0413"/>
    <w:rsid w:val="000D53B5"/>
    <w:rsid w:val="000F5478"/>
    <w:rsid w:val="001334F4"/>
    <w:rsid w:val="00171D0B"/>
    <w:rsid w:val="00185CEC"/>
    <w:rsid w:val="001D4FBE"/>
    <w:rsid w:val="002013A4"/>
    <w:rsid w:val="00246FBE"/>
    <w:rsid w:val="002646D9"/>
    <w:rsid w:val="002D21BE"/>
    <w:rsid w:val="00312F06"/>
    <w:rsid w:val="00434793"/>
    <w:rsid w:val="004A18FF"/>
    <w:rsid w:val="004C72EF"/>
    <w:rsid w:val="004F3C56"/>
    <w:rsid w:val="0052463A"/>
    <w:rsid w:val="00597FBA"/>
    <w:rsid w:val="006159FA"/>
    <w:rsid w:val="006404A9"/>
    <w:rsid w:val="006461DB"/>
    <w:rsid w:val="006B67CA"/>
    <w:rsid w:val="006E6779"/>
    <w:rsid w:val="007028BE"/>
    <w:rsid w:val="007526F7"/>
    <w:rsid w:val="0080690A"/>
    <w:rsid w:val="008907EE"/>
    <w:rsid w:val="008A0805"/>
    <w:rsid w:val="008B71D0"/>
    <w:rsid w:val="008F0673"/>
    <w:rsid w:val="00907E02"/>
    <w:rsid w:val="009311D4"/>
    <w:rsid w:val="0096296F"/>
    <w:rsid w:val="00977797"/>
    <w:rsid w:val="009C1688"/>
    <w:rsid w:val="009C7B2F"/>
    <w:rsid w:val="009D33D0"/>
    <w:rsid w:val="00A41460"/>
    <w:rsid w:val="00A607D6"/>
    <w:rsid w:val="00A777DB"/>
    <w:rsid w:val="00A86215"/>
    <w:rsid w:val="00B91D2C"/>
    <w:rsid w:val="00B94322"/>
    <w:rsid w:val="00BB1CD2"/>
    <w:rsid w:val="00BC5801"/>
    <w:rsid w:val="00C07296"/>
    <w:rsid w:val="00C41CDE"/>
    <w:rsid w:val="00C53C8F"/>
    <w:rsid w:val="00C74F14"/>
    <w:rsid w:val="00CF7631"/>
    <w:rsid w:val="00D114D0"/>
    <w:rsid w:val="00D71548"/>
    <w:rsid w:val="00D77EB2"/>
    <w:rsid w:val="00D976E9"/>
    <w:rsid w:val="00DB7AD8"/>
    <w:rsid w:val="00DD5D61"/>
    <w:rsid w:val="00DE47C2"/>
    <w:rsid w:val="00E05F21"/>
    <w:rsid w:val="00E47D0A"/>
    <w:rsid w:val="00E75E6F"/>
    <w:rsid w:val="00E90A44"/>
    <w:rsid w:val="00E94572"/>
    <w:rsid w:val="00EB3A45"/>
    <w:rsid w:val="00F0212F"/>
    <w:rsid w:val="00F56D29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3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4F3C56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21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21"/>
    <w:rPr>
      <w:rFonts w:ascii="Tahoma" w:hAnsi="Tahoma" w:cs="Tahoma"/>
      <w:sz w:val="16"/>
      <w:szCs w:val="16"/>
    </w:rPr>
  </w:style>
  <w:style w:type="character" w:customStyle="1" w:styleId="quote">
    <w:name w:val="quote"/>
    <w:basedOn w:val="a0"/>
    <w:rsid w:val="00171D0B"/>
  </w:style>
  <w:style w:type="character" w:customStyle="1" w:styleId="comment-date">
    <w:name w:val="comment-date"/>
    <w:basedOn w:val="a0"/>
    <w:rsid w:val="00171D0B"/>
  </w:style>
  <w:style w:type="character" w:customStyle="1" w:styleId="comment-author">
    <w:name w:val="comment-author"/>
    <w:basedOn w:val="a0"/>
    <w:rsid w:val="00BB1CD2"/>
  </w:style>
  <w:style w:type="character" w:customStyle="1" w:styleId="40">
    <w:name w:val="Заголовок 4 Знак"/>
    <w:basedOn w:val="a0"/>
    <w:link w:val="4"/>
    <w:uiPriority w:val="9"/>
    <w:rsid w:val="004F3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3C56"/>
    <w:pPr>
      <w:spacing w:before="100" w:beforeAutospacing="1" w:after="100" w:afterAutospacing="1"/>
    </w:pPr>
    <w:rPr>
      <w:sz w:val="24"/>
      <w:szCs w:val="24"/>
    </w:rPr>
  </w:style>
  <w:style w:type="paragraph" w:customStyle="1" w:styleId="pgcontentbottom">
    <w:name w:val="pgcontentbottom"/>
    <w:basedOn w:val="a"/>
    <w:rsid w:val="004F3C5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6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F7631"/>
    <w:rPr>
      <w:b/>
      <w:bCs/>
    </w:rPr>
  </w:style>
  <w:style w:type="paragraph" w:styleId="a8">
    <w:name w:val="List Paragraph"/>
    <w:basedOn w:val="a"/>
    <w:uiPriority w:val="34"/>
    <w:qFormat/>
    <w:rsid w:val="006404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4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6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57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42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E42-D5AD-4AEE-83C6-A8A217E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2017-10-19T08:15:00Z</cp:lastPrinted>
  <dcterms:created xsi:type="dcterms:W3CDTF">2018-01-22T09:49:00Z</dcterms:created>
  <dcterms:modified xsi:type="dcterms:W3CDTF">2018-01-22T09:49:00Z</dcterms:modified>
</cp:coreProperties>
</file>